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FE5" w:rsidRDefault="003F4FE5" w:rsidP="003F4FE5">
      <w:pPr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65D47755" wp14:editId="22F2E713">
            <wp:extent cx="3502025" cy="784860"/>
            <wp:effectExtent l="0" t="0" r="3175" b="0"/>
            <wp:docPr id="1" name="Picture 1" descr="Fairbridge logo strapline_Every Day Do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irbridge logo strapline_Every Day Doc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FE5" w:rsidRPr="00BC153F" w:rsidRDefault="003F4FE5" w:rsidP="003F4FE5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  <w:r w:rsidRPr="00BC153F">
        <w:rPr>
          <w:rFonts w:ascii="Arial" w:eastAsia="Calibri" w:hAnsi="Arial" w:cs="Arial"/>
          <w:b/>
          <w:sz w:val="40"/>
          <w:szCs w:val="40"/>
          <w:lang w:val="en-AU"/>
        </w:rPr>
        <w:t>FAIRBRIDGE WESTERN AUSTRALIA INC</w:t>
      </w:r>
    </w:p>
    <w:p w:rsidR="003F4FE5" w:rsidRPr="00BC153F" w:rsidRDefault="003F4FE5" w:rsidP="003F4FE5">
      <w:pPr>
        <w:spacing w:after="0" w:line="240" w:lineRule="auto"/>
        <w:jc w:val="center"/>
        <w:rPr>
          <w:rFonts w:ascii="Arial" w:eastAsia="Calibri" w:hAnsi="Arial" w:cs="Arial"/>
          <w:b/>
          <w:sz w:val="40"/>
          <w:szCs w:val="40"/>
          <w:lang w:val="en-AU"/>
        </w:rPr>
      </w:pPr>
    </w:p>
    <w:p w:rsidR="003F4FE5" w:rsidRPr="003F4FE5" w:rsidRDefault="003F4FE5" w:rsidP="003F4FE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3F4FE5">
        <w:rPr>
          <w:rFonts w:ascii="Arial" w:hAnsi="Arial" w:cs="Arial"/>
          <w:b/>
          <w:bCs/>
          <w:sz w:val="40"/>
          <w:szCs w:val="40"/>
        </w:rPr>
        <w:t>Administration of First Aid Policy</w:t>
      </w:r>
    </w:p>
    <w:p w:rsidR="003F4FE5" w:rsidRPr="00BC153F" w:rsidRDefault="003F4FE5" w:rsidP="003F4FE5">
      <w:pPr>
        <w:spacing w:after="0" w:line="240" w:lineRule="auto"/>
        <w:jc w:val="center"/>
        <w:rPr>
          <w:rFonts w:ascii="Arial" w:eastAsia="Calibri" w:hAnsi="Arial" w:cs="Arial"/>
          <w:b/>
          <w:sz w:val="36"/>
          <w:szCs w:val="36"/>
          <w:lang w:val="en-AU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1387"/>
        <w:gridCol w:w="2073"/>
        <w:gridCol w:w="1843"/>
        <w:gridCol w:w="3118"/>
      </w:tblGrid>
      <w:tr w:rsidR="003F4FE5" w:rsidRPr="00BC153F" w:rsidTr="007066AF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Procedure No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Version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Update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Approval 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b/>
                <w:lang w:val="en-AU"/>
              </w:rPr>
            </w:pPr>
            <w:r w:rsidRPr="00BC153F">
              <w:rPr>
                <w:rFonts w:ascii="Arial" w:eastAsia="Calibri" w:hAnsi="Arial" w:cs="Arial"/>
                <w:b/>
                <w:lang w:val="en-AU"/>
              </w:rPr>
              <w:t>Authorised</w:t>
            </w:r>
          </w:p>
        </w:tc>
      </w:tr>
      <w:tr w:rsidR="003F4FE5" w:rsidRPr="00BC153F" w:rsidTr="007066AF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  <w:tr w:rsidR="003F4FE5" w:rsidRPr="00BC153F" w:rsidTr="007066AF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jc w:val="center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3F4FE5" w:rsidRPr="00BC153F" w:rsidRDefault="003F4FE5" w:rsidP="003F4FE5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3F4FE5" w:rsidRPr="00BC153F" w:rsidRDefault="003F4FE5" w:rsidP="003F4FE5">
      <w:pPr>
        <w:spacing w:after="0" w:line="240" w:lineRule="auto"/>
        <w:rPr>
          <w:rFonts w:ascii="Arial" w:eastAsia="Calibri" w:hAnsi="Arial" w:cs="Arial"/>
          <w:b/>
          <w:lang w:val="en-A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8"/>
        <w:gridCol w:w="5867"/>
      </w:tblGrid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Document Owner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Corporate Services Manager</w:t>
            </w: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Key Stakeholders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OSHC participants, parents and carers</w:t>
            </w: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Due for Review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i/>
                <w:lang w:val="en-AU"/>
              </w:rPr>
            </w:pPr>
            <w:r w:rsidRPr="00BC153F">
              <w:rPr>
                <w:rFonts w:ascii="Arial" w:eastAsia="Calibri" w:hAnsi="Arial" w:cs="Arial"/>
                <w:i/>
                <w:lang w:val="en-AU"/>
              </w:rPr>
              <w:t>(12 Months)</w:t>
            </w:r>
            <w:r w:rsidR="005A29E9">
              <w:rPr>
                <w:rFonts w:ascii="Arial" w:eastAsia="Calibri" w:hAnsi="Arial" w:cs="Arial"/>
                <w:i/>
                <w:lang w:val="en-AU"/>
              </w:rPr>
              <w:t xml:space="preserve"> 12</w:t>
            </w:r>
            <w:r w:rsidR="005A29E9" w:rsidRPr="005A29E9">
              <w:rPr>
                <w:rFonts w:ascii="Arial" w:eastAsia="Calibri" w:hAnsi="Arial" w:cs="Arial"/>
                <w:i/>
                <w:vertAlign w:val="superscript"/>
                <w:lang w:val="en-AU"/>
              </w:rPr>
              <w:t>th</w:t>
            </w:r>
            <w:r w:rsidR="005A29E9">
              <w:rPr>
                <w:rFonts w:ascii="Arial" w:eastAsia="Calibri" w:hAnsi="Arial" w:cs="Arial"/>
                <w:i/>
                <w:lang w:val="en-AU"/>
              </w:rPr>
              <w:t xml:space="preserve"> December 2019</w:t>
            </w: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(internal)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Supporting Documents (external)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Legislative Requirements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Default="003F4FE5" w:rsidP="007066A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</w:t>
            </w:r>
          </w:p>
          <w:p w:rsidR="003F4FE5" w:rsidRDefault="003F4FE5" w:rsidP="007066A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Regulations 2011</w:t>
            </w:r>
          </w:p>
          <w:p w:rsidR="003F4FE5" w:rsidRDefault="003F4FE5" w:rsidP="007066A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Education and Care Services National Law (WA) Act 2012</w:t>
            </w:r>
          </w:p>
          <w:p w:rsidR="003F4FE5" w:rsidRDefault="003F4FE5" w:rsidP="007066A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 Time our Place Framework for School Age Care in Australia</w:t>
            </w:r>
          </w:p>
          <w:p w:rsidR="003F4FE5" w:rsidRDefault="003F4FE5" w:rsidP="007066A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National Quality Standards</w:t>
            </w:r>
          </w:p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  <w:tr w:rsidR="003F4FE5" w:rsidRPr="00BC153F" w:rsidTr="007066AF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  <w:r w:rsidRPr="00BC153F">
              <w:rPr>
                <w:rFonts w:ascii="Arial" w:eastAsia="Calibri" w:hAnsi="Arial" w:cs="Arial"/>
                <w:lang w:val="en-AU"/>
              </w:rPr>
              <w:t>Other References that may be applicable to this Document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E5" w:rsidRPr="00BC153F" w:rsidRDefault="003F4FE5" w:rsidP="007066AF">
            <w:pPr>
              <w:spacing w:after="0"/>
              <w:rPr>
                <w:rFonts w:ascii="Arial" w:eastAsia="Calibri" w:hAnsi="Arial" w:cs="Arial"/>
                <w:lang w:val="en-AU"/>
              </w:rPr>
            </w:pPr>
          </w:p>
        </w:tc>
      </w:tr>
    </w:tbl>
    <w:p w:rsidR="003F4FE5" w:rsidRDefault="003F4FE5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F4FE5" w:rsidRDefault="003F4FE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lastRenderedPageBreak/>
        <w:t>PURPOSE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 xml:space="preserve">This policy will provide guidelines for the administration of first aid at </w:t>
      </w:r>
      <w:r w:rsidR="00F01A96">
        <w:rPr>
          <w:rFonts w:ascii="Arial" w:hAnsi="Arial" w:cs="Arial"/>
        </w:rPr>
        <w:t>F</w:t>
      </w:r>
      <w:r>
        <w:rPr>
          <w:rFonts w:ascii="Arial" w:hAnsi="Arial" w:cs="Arial"/>
        </w:rPr>
        <w:t>airbridge Western Australia Inc Outside School Hours Care</w:t>
      </w:r>
      <w:r w:rsidRPr="00616BEB">
        <w:rPr>
          <w:rFonts w:ascii="Arial" w:hAnsi="Arial" w:cs="Arial"/>
        </w:rPr>
        <w:t>.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F01A96" w:rsidRDefault="00616BEB" w:rsidP="00F01A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01A96">
        <w:rPr>
          <w:rFonts w:ascii="Arial" w:hAnsi="Arial" w:cs="Arial"/>
          <w:b/>
          <w:bCs/>
        </w:rPr>
        <w:t>AIM</w:t>
      </w:r>
    </w:p>
    <w:p w:rsidR="00616BEB" w:rsidRPr="00616BEB" w:rsidRDefault="00616BEB" w:rsidP="00616BE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Fairbridge are committed to </w:t>
      </w:r>
      <w:r w:rsidRPr="00616BEB">
        <w:rPr>
          <w:rFonts w:ascii="Arial" w:hAnsi="Arial" w:cs="Arial"/>
        </w:rPr>
        <w:t>providing a safe and healthy environment for all children, educators, staff and others attending the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service</w:t>
      </w:r>
      <w:r>
        <w:rPr>
          <w:rFonts w:ascii="Arial" w:hAnsi="Arial" w:cs="Arial"/>
        </w:rPr>
        <w:t xml:space="preserve">, </w:t>
      </w:r>
      <w:r w:rsidRPr="00616BEB">
        <w:rPr>
          <w:rFonts w:ascii="Arial" w:hAnsi="Arial" w:cs="Arial"/>
        </w:rPr>
        <w:t>providing a clear set of guidelines in relation to the administration of first aid at the service</w:t>
      </w:r>
      <w:r w:rsidR="007A6137">
        <w:rPr>
          <w:rFonts w:ascii="Arial" w:hAnsi="Arial" w:cs="Arial"/>
        </w:rPr>
        <w:t xml:space="preserve">, </w:t>
      </w:r>
      <w:r w:rsidRPr="00616BEB">
        <w:rPr>
          <w:rFonts w:ascii="Arial" w:hAnsi="Arial" w:cs="Arial"/>
        </w:rPr>
        <w:t>ensuring that the service has the capacity to deliver current approved first aid, as required.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SCOPE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This policy applies to the Approved Provider, Nominated Supervisor, educators, staff,</w:t>
      </w:r>
      <w:r w:rsidR="007A6137"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students on placement, volunteers, parents/guardians, children and others attending the programs and activities, including during offsite excursions and activities.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BACKGROUND &amp; LEGISLATION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Background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First aid can save lives and prevent minor injuries or illnesses from becoming major ones. The capacity to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provide prompt basic first aid is particularly important in the context of an early childhood service where staff have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 duty of care and obligation to assist children who are injured, become ill or require support with administration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of medication.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A6137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Legislation that governs the operation of approved children’s services is based on the health, safety and welfare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of children, and requires that children are protected from hazards and harm. The </w:t>
      </w:r>
      <w:r w:rsidRPr="00616BEB">
        <w:rPr>
          <w:rFonts w:ascii="Arial" w:hAnsi="Arial" w:cs="Arial"/>
          <w:i/>
          <w:iCs/>
        </w:rPr>
        <w:t>Education and Care Services</w:t>
      </w:r>
      <w:r>
        <w:rPr>
          <w:rFonts w:ascii="Arial" w:hAnsi="Arial" w:cs="Arial"/>
          <w:i/>
          <w:iCs/>
        </w:rPr>
        <w:t xml:space="preserve"> </w:t>
      </w:r>
      <w:r w:rsidRPr="00616BEB">
        <w:rPr>
          <w:rFonts w:ascii="Arial" w:hAnsi="Arial" w:cs="Arial"/>
          <w:i/>
          <w:iCs/>
        </w:rPr>
        <w:t xml:space="preserve">National Regulations 2011 </w:t>
      </w:r>
      <w:r w:rsidRPr="00616BEB">
        <w:rPr>
          <w:rFonts w:ascii="Arial" w:hAnsi="Arial" w:cs="Arial"/>
        </w:rPr>
        <w:t xml:space="preserve">state that an </w:t>
      </w:r>
      <w:proofErr w:type="gramStart"/>
      <w:r w:rsidRPr="00616BEB">
        <w:rPr>
          <w:rFonts w:ascii="Arial" w:hAnsi="Arial" w:cs="Arial"/>
        </w:rPr>
        <w:t xml:space="preserve">Approved 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Provider</w:t>
      </w:r>
      <w:proofErr w:type="gramEnd"/>
      <w:r w:rsidRPr="00616BEB">
        <w:rPr>
          <w:rFonts w:ascii="Arial" w:hAnsi="Arial" w:cs="Arial"/>
        </w:rPr>
        <w:t xml:space="preserve"> must ensure that at least one educator with current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approved first aid qualifications is in attendance and immediately available at all times that children are being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educated and cared for by the service. Under the </w:t>
      </w:r>
      <w:r w:rsidRPr="00616BEB">
        <w:rPr>
          <w:rFonts w:ascii="Arial" w:hAnsi="Arial" w:cs="Arial"/>
          <w:i/>
          <w:iCs/>
        </w:rPr>
        <w:t>Education and Care Services National Law Act 2010</w:t>
      </w:r>
      <w:r w:rsidRPr="00616BEB">
        <w:rPr>
          <w:rFonts w:ascii="Arial" w:hAnsi="Arial" w:cs="Arial"/>
        </w:rPr>
        <w:t>, the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Australian Children’s Education and Care Quality Authority (ACECQA) are required to publish lists of approved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first aid qualifications. These lists are available at </w:t>
      </w:r>
      <w:hyperlink r:id="rId6" w:history="1">
        <w:r w:rsidRPr="003B0207">
          <w:rPr>
            <w:rStyle w:val="Hyperlink"/>
            <w:rFonts w:ascii="Arial" w:hAnsi="Arial" w:cs="Arial"/>
          </w:rPr>
          <w:t>www.acecqa.gov.au/qualifications/approved-first-aidqualifications</w:t>
        </w:r>
      </w:hyperlink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. 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A6137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 xml:space="preserve">As a demonstration of duty of care and best practice </w:t>
      </w:r>
      <w:r w:rsidR="007A6137">
        <w:rPr>
          <w:rFonts w:ascii="Arial" w:hAnsi="Arial" w:cs="Arial"/>
        </w:rPr>
        <w:t xml:space="preserve">Fairbridge </w:t>
      </w:r>
      <w:r w:rsidRPr="00616BEB">
        <w:rPr>
          <w:rFonts w:ascii="Arial" w:hAnsi="Arial" w:cs="Arial"/>
        </w:rPr>
        <w:t xml:space="preserve">recommends </w:t>
      </w:r>
      <w:r w:rsidRPr="00616BEB">
        <w:rPr>
          <w:rFonts w:ascii="Arial" w:hAnsi="Arial" w:cs="Arial"/>
          <w:b/>
          <w:bCs/>
        </w:rPr>
        <w:t xml:space="preserve">all educators </w:t>
      </w:r>
      <w:r w:rsidRPr="00616BEB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current approved first aid qualifications</w:t>
      </w:r>
      <w:r w:rsidR="007A6137">
        <w:rPr>
          <w:rFonts w:ascii="Arial" w:hAnsi="Arial" w:cs="Arial"/>
        </w:rPr>
        <w:t>, and regularly offer First Aid Training and refresher courses to staff</w:t>
      </w:r>
      <w:r w:rsidRPr="00616B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Fairbridge</w:t>
      </w:r>
      <w:r w:rsidR="00616BEB" w:rsidRPr="00616BEB">
        <w:rPr>
          <w:rFonts w:ascii="Arial" w:hAnsi="Arial" w:cs="Arial"/>
        </w:rPr>
        <w:t xml:space="preserve"> have appropriate first aid arrangements in place, including training, first aid kits and first aid facilities, to meet their obligations under the </w:t>
      </w:r>
      <w:r w:rsidR="00616BEB" w:rsidRPr="00616BEB">
        <w:rPr>
          <w:rFonts w:ascii="Arial" w:hAnsi="Arial" w:cs="Arial"/>
          <w:i/>
          <w:iCs/>
        </w:rPr>
        <w:t>Occupational Health and Safety Act</w:t>
      </w:r>
      <w:r w:rsidR="00616BEB">
        <w:rPr>
          <w:rFonts w:ascii="Arial" w:hAnsi="Arial" w:cs="Arial"/>
          <w:i/>
          <w:iCs/>
        </w:rPr>
        <w:t xml:space="preserve"> </w:t>
      </w:r>
      <w:r w:rsidR="00616BEB" w:rsidRPr="00616BEB">
        <w:rPr>
          <w:rFonts w:ascii="Arial" w:hAnsi="Arial" w:cs="Arial"/>
          <w:i/>
          <w:iCs/>
        </w:rPr>
        <w:t xml:space="preserve">2004. 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Legislation and standards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Relevant legislation and standards include but are not limited to:</w:t>
      </w:r>
    </w:p>
    <w:p w:rsidR="00616BEB" w:rsidRPr="00616BEB" w:rsidRDefault="00616BEB" w:rsidP="00616B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i/>
          <w:iCs/>
        </w:rPr>
        <w:t xml:space="preserve">Child Wellbeing and Safety Act 2005 </w:t>
      </w:r>
      <w:r w:rsidRPr="00616BEB">
        <w:rPr>
          <w:rFonts w:ascii="Arial" w:hAnsi="Arial" w:cs="Arial"/>
        </w:rPr>
        <w:t>(Vic) (Part 2: Principles for Children)</w:t>
      </w:r>
    </w:p>
    <w:p w:rsidR="00616BEB" w:rsidRPr="00616BEB" w:rsidRDefault="00616BEB" w:rsidP="00616B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i/>
          <w:iCs/>
        </w:rPr>
        <w:t>Education and Care Services National Law Act 2010</w:t>
      </w:r>
      <w:r w:rsidRPr="00616BEB">
        <w:rPr>
          <w:rFonts w:ascii="Arial" w:hAnsi="Arial" w:cs="Arial"/>
        </w:rPr>
        <w:t>: Sections 167, 169</w:t>
      </w:r>
    </w:p>
    <w:p w:rsidR="00616BEB" w:rsidRPr="00616BEB" w:rsidRDefault="00616BEB" w:rsidP="00616B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i/>
          <w:iCs/>
        </w:rPr>
        <w:t>Education and Care Services National Regulations 2011</w:t>
      </w:r>
      <w:r w:rsidRPr="00616BEB">
        <w:rPr>
          <w:rFonts w:ascii="Arial" w:hAnsi="Arial" w:cs="Arial"/>
        </w:rPr>
        <w:t>: Regulations 87, 89, 136, 137(1)(e), 168(2)(a),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245</w:t>
      </w:r>
    </w:p>
    <w:p w:rsidR="00616BEB" w:rsidRPr="00616BEB" w:rsidRDefault="00616BEB" w:rsidP="00616B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i/>
          <w:iCs/>
        </w:rPr>
        <w:t>National Quality Standard</w:t>
      </w:r>
      <w:r w:rsidRPr="00616BEB">
        <w:rPr>
          <w:rFonts w:ascii="Arial" w:hAnsi="Arial" w:cs="Arial"/>
        </w:rPr>
        <w:t xml:space="preserve">, Quality Area 2: Children’s Health and Safety,  Standard 2.3: </w:t>
      </w:r>
    </w:p>
    <w:p w:rsidR="00616BEB" w:rsidRDefault="00616BEB" w:rsidP="00616B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616BEB">
        <w:rPr>
          <w:rFonts w:ascii="Arial" w:hAnsi="Arial" w:cs="Arial"/>
          <w:i/>
          <w:iCs/>
        </w:rPr>
        <w:t>Occupational Health and Safety Act 2004</w:t>
      </w:r>
    </w:p>
    <w:p w:rsidR="005C3A65" w:rsidRDefault="005C3A6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 w:type="page"/>
      </w:r>
    </w:p>
    <w:p w:rsidR="00616BEB" w:rsidRPr="005C3A65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</w:rPr>
      </w:pPr>
      <w:r w:rsidRPr="005C3A65">
        <w:rPr>
          <w:rFonts w:ascii="Arial" w:hAnsi="Arial" w:cs="Arial"/>
          <w:b/>
          <w:bCs/>
          <w:i/>
        </w:rPr>
        <w:lastRenderedPageBreak/>
        <w:t>DEFINITIONS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Approved first aid qualification: </w:t>
      </w:r>
      <w:r w:rsidRPr="00616BEB">
        <w:rPr>
          <w:rFonts w:ascii="Arial" w:hAnsi="Arial" w:cs="Arial"/>
        </w:rPr>
        <w:t>A list of approved first aid qualifications, anaphylaxis management and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emergency asthma management training is published on the ACECQA website: </w:t>
      </w:r>
      <w:hyperlink r:id="rId7" w:history="1">
        <w:r w:rsidRPr="003B0207">
          <w:rPr>
            <w:rStyle w:val="Hyperlink"/>
            <w:rFonts w:ascii="Arial" w:hAnsi="Arial" w:cs="Arial"/>
          </w:rPr>
          <w:t>www.acecqa.gov.au</w:t>
        </w:r>
      </w:hyperlink>
      <w:r>
        <w:rPr>
          <w:rFonts w:ascii="Arial" w:hAnsi="Arial" w:cs="Arial"/>
        </w:rPr>
        <w:t>.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Duty of care: </w:t>
      </w:r>
      <w:r w:rsidRPr="00616BEB">
        <w:rPr>
          <w:rFonts w:ascii="Arial" w:hAnsi="Arial" w:cs="Arial"/>
        </w:rPr>
        <w:t>A common law concept that refers to the responsibilities of organisations to provide people with an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adequate level of protection against harm and all reasonable foreseeable risk of injury.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First aid: </w:t>
      </w:r>
      <w:r w:rsidRPr="00616BEB">
        <w:rPr>
          <w:rFonts w:ascii="Arial" w:hAnsi="Arial" w:cs="Arial"/>
        </w:rPr>
        <w:t>The provision of initial care in response to an illness or injury. It generally consists of a series of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techniques to preserve life, protect a person (particularly if unconscious), prevent a condition worsening and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promote recovery. First aid training should be delivered by approved first aid providers, and a list is published on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the ACECQA website: </w:t>
      </w:r>
      <w:hyperlink r:id="rId8" w:history="1">
        <w:r w:rsidRPr="003B0207">
          <w:rPr>
            <w:rStyle w:val="Hyperlink"/>
            <w:rFonts w:ascii="Arial" w:hAnsi="Arial" w:cs="Arial"/>
          </w:rPr>
          <w:t>www.acecqa.gov.au/qualifications/approved-first-aid-qualifications</w:t>
        </w:r>
      </w:hyperlink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First aid kit: </w:t>
      </w:r>
      <w:r w:rsidRPr="00616BEB">
        <w:rPr>
          <w:rFonts w:ascii="Arial" w:hAnsi="Arial" w:cs="Arial"/>
        </w:rPr>
        <w:t xml:space="preserve">The Compliance Code </w:t>
      </w:r>
      <w:r w:rsidRPr="00616BEB">
        <w:rPr>
          <w:rFonts w:ascii="Arial" w:hAnsi="Arial" w:cs="Arial"/>
          <w:i/>
          <w:iCs/>
        </w:rPr>
        <w:t>First aid in the workplace</w:t>
      </w:r>
      <w:r>
        <w:rPr>
          <w:rFonts w:ascii="Arial" w:hAnsi="Arial" w:cs="Arial"/>
        </w:rPr>
        <w:t>, developed by WorkSafe</w:t>
      </w:r>
      <w:r w:rsidRPr="00616BEB">
        <w:rPr>
          <w:rFonts w:ascii="Arial" w:hAnsi="Arial" w:cs="Arial"/>
        </w:rPr>
        <w:t xml:space="preserve"> lists the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minimum requirements for a first aid kit. 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Incident, Injury, Trauma and Illness Record: </w:t>
      </w:r>
      <w:r w:rsidRPr="00616BEB">
        <w:rPr>
          <w:rFonts w:ascii="Arial" w:hAnsi="Arial" w:cs="Arial"/>
        </w:rPr>
        <w:t>Contains details of any incident, injury, trauma or illness that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occurs while the child is being educated and cared for by the service. Any incident, injury, trauma or illness must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be recorded as soon as is practicable but not later than 24 hours after the occurrence. Details required include</w:t>
      </w:r>
      <w:r>
        <w:rPr>
          <w:rFonts w:ascii="Arial" w:hAnsi="Arial" w:cs="Arial"/>
        </w:rPr>
        <w:t xml:space="preserve"> </w:t>
      </w:r>
      <w:proofErr w:type="gramStart"/>
      <w:r w:rsidRPr="00616BEB">
        <w:rPr>
          <w:rFonts w:ascii="Arial" w:hAnsi="Arial" w:cs="Arial"/>
        </w:rPr>
        <w:t>the:</w:t>
      </w:r>
      <w:r>
        <w:rPr>
          <w:rFonts w:ascii="Arial" w:hAnsi="Arial" w:cs="Arial"/>
        </w:rPr>
        <w:t>.</w:t>
      </w:r>
      <w:proofErr w:type="gramEnd"/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name and age of the child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circumstances leading to the incident, injury, trauma or illness (including any symptoms)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time and date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details of action taken by the service including any medication administered, first aid provided or medical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personnel contacted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details of any witnesses</w:t>
      </w:r>
    </w:p>
    <w:p w:rsidR="00616BEB" w:rsidRP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names of any person the service notified or attempted to notify, and the time and date of this</w:t>
      </w:r>
    </w:p>
    <w:p w:rsidR="00616BEB" w:rsidRDefault="00616BEB" w:rsidP="00616BE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signature of the person making the entry, and time and date of this.</w:t>
      </w:r>
    </w:p>
    <w:p w:rsidR="00616BEB" w:rsidRPr="00616BEB" w:rsidRDefault="00616BEB" w:rsidP="00616BEB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These details need to be kept for the period of time specified in Regulation 183.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.</w:t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Medication record: </w:t>
      </w:r>
      <w:r w:rsidRPr="00616BEB">
        <w:rPr>
          <w:rFonts w:ascii="Arial" w:hAnsi="Arial" w:cs="Arial"/>
        </w:rPr>
        <w:t>Contains details for each child to whom medication is to be administered by the service. This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includes the child’s name, signed </w:t>
      </w:r>
      <w:proofErr w:type="spellStart"/>
      <w:r w:rsidRPr="00616BEB">
        <w:rPr>
          <w:rFonts w:ascii="Arial" w:hAnsi="Arial" w:cs="Arial"/>
        </w:rPr>
        <w:t>authorisation</w:t>
      </w:r>
      <w:proofErr w:type="spellEnd"/>
      <w:r w:rsidRPr="00616BEB">
        <w:rPr>
          <w:rFonts w:ascii="Arial" w:hAnsi="Arial" w:cs="Arial"/>
        </w:rPr>
        <w:t xml:space="preserve"> to administer medication and a record of the medication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administered, including time, date, dosage, manner of administration, name and signature of person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administering the medication and of the person checking the medication, if required (Regulation 92). 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Resuscitation flowchart: </w:t>
      </w:r>
      <w:r w:rsidRPr="00616BEB">
        <w:rPr>
          <w:rFonts w:ascii="Arial" w:hAnsi="Arial" w:cs="Arial"/>
        </w:rPr>
        <w:t>Outlines the six steps involved in resuscitation: danger, response, airways, breathing,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compression and defibrillation. The Australian Resuscitation Council provides flowcharts for the resuscitation of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adults and children </w:t>
      </w:r>
      <w:proofErr w:type="gramStart"/>
      <w:r w:rsidRPr="00616BEB">
        <w:rPr>
          <w:rFonts w:ascii="Arial" w:hAnsi="Arial" w:cs="Arial"/>
        </w:rPr>
        <w:t xml:space="preserve">at </w:t>
      </w:r>
      <w:r>
        <w:rPr>
          <w:rFonts w:ascii="Arial" w:hAnsi="Arial" w:cs="Arial"/>
        </w:rPr>
        <w:t xml:space="preserve"> w</w:t>
      </w:r>
      <w:r w:rsidRPr="00616BEB">
        <w:rPr>
          <w:rFonts w:ascii="Arial" w:hAnsi="Arial" w:cs="Arial"/>
        </w:rPr>
        <w:t>ww.resus.org.au/flowcharts.htm</w:t>
      </w:r>
      <w:proofErr w:type="gramEnd"/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  <w:b/>
          <w:bCs/>
        </w:rPr>
        <w:t xml:space="preserve">Serious incident: </w:t>
      </w:r>
      <w:r w:rsidRPr="00616BEB">
        <w:rPr>
          <w:rFonts w:ascii="Arial" w:hAnsi="Arial" w:cs="Arial"/>
        </w:rPr>
        <w:t>An incident resulting in the death of a child, or an injury, trauma or illness for which the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attention of a registered medical practitioner, emergency services or hospital is sought or should have been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sought. This also includes an incident in which a child appears to be missing, cannot be accounted for, is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removed from the service in contravention of the regulations or is mistakenly locked in/out of the service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 xml:space="preserve">premises (Regulation 12). A serious incident should be documented in an </w:t>
      </w:r>
      <w:r w:rsidRPr="00616BEB">
        <w:rPr>
          <w:rFonts w:ascii="Arial" w:hAnsi="Arial" w:cs="Arial"/>
          <w:i/>
          <w:iCs/>
        </w:rPr>
        <w:t>Incident, Injury, Trauma and Illness</w:t>
      </w:r>
      <w:r>
        <w:rPr>
          <w:rFonts w:ascii="Arial" w:hAnsi="Arial" w:cs="Arial"/>
          <w:i/>
          <w:iCs/>
        </w:rPr>
        <w:t xml:space="preserve"> Record</w:t>
      </w:r>
      <w:r w:rsidRPr="00616BEB">
        <w:rPr>
          <w:rFonts w:ascii="Arial" w:hAnsi="Arial" w:cs="Arial"/>
        </w:rPr>
        <w:t xml:space="preserve"> as soon as possible and within 24 hours of the incident.</w:t>
      </w:r>
    </w:p>
    <w:p w:rsidR="005C3A65" w:rsidRDefault="005C3A65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C3A65" w:rsidRDefault="00616BEB" w:rsidP="005C3A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>The Regulatory Authority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must be notified within 24 hours of a serious incident occurring at the service</w:t>
      </w:r>
      <w:r>
        <w:rPr>
          <w:rFonts w:ascii="Arial" w:hAnsi="Arial" w:cs="Arial"/>
        </w:rPr>
        <w:t xml:space="preserve"> </w:t>
      </w:r>
      <w:r w:rsidRPr="00616BEB">
        <w:rPr>
          <w:rFonts w:ascii="Arial" w:hAnsi="Arial" w:cs="Arial"/>
        </w:rPr>
        <w:t>(Regulation 176(2)(a)). Records are required to be retained for the periods specified in Regulation 183.</w:t>
      </w:r>
      <w:r w:rsidR="005C3A65">
        <w:rPr>
          <w:rFonts w:ascii="Arial" w:hAnsi="Arial" w:cs="Arial"/>
        </w:rPr>
        <w:br w:type="page"/>
      </w: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lastRenderedPageBreak/>
        <w:t>PROCEDURES</w:t>
      </w: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The Approved Provider is responsible for: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every reasonable precaution is taken to protect children at the service from harm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hazards that are likely to cause injury (Section 167)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assessing the first aid requirements for the service.</w:t>
      </w:r>
    </w:p>
    <w:p w:rsidR="007A6137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 xml:space="preserve">ensuring that at least one educator with current approved first aid qualifications (refer to </w:t>
      </w:r>
      <w:r w:rsidRPr="007A6137">
        <w:rPr>
          <w:rFonts w:ascii="Arial" w:hAnsi="Arial" w:cs="Arial"/>
          <w:i/>
          <w:iCs/>
        </w:rPr>
        <w:t>Definitions</w:t>
      </w:r>
      <w:r w:rsidRPr="007A6137">
        <w:rPr>
          <w:rFonts w:ascii="Arial" w:hAnsi="Arial" w:cs="Arial"/>
        </w:rPr>
        <w:t>) is in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attendance and immediately available </w:t>
      </w:r>
      <w:proofErr w:type="gramStart"/>
      <w:r w:rsidRPr="007A6137">
        <w:rPr>
          <w:rFonts w:ascii="Arial" w:hAnsi="Arial" w:cs="Arial"/>
        </w:rPr>
        <w:t>at all times</w:t>
      </w:r>
      <w:proofErr w:type="gramEnd"/>
      <w:r w:rsidRPr="007A6137">
        <w:rPr>
          <w:rFonts w:ascii="Arial" w:hAnsi="Arial" w:cs="Arial"/>
        </w:rPr>
        <w:t xml:space="preserve"> that children are being educated and cared for by the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service (Regulation 136(1)(a)). This can be the same person who has anaphylaxis management training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and emergency asthma management training, also required under the Regulations. 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all educators have First Aid, Anaphylaxis and Asthma Management Training.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 xml:space="preserve">appointing an educator to be the </w:t>
      </w:r>
      <w:r w:rsidRPr="007A6137">
        <w:rPr>
          <w:rFonts w:ascii="Arial" w:hAnsi="Arial" w:cs="Arial"/>
          <w:b/>
          <w:bCs/>
        </w:rPr>
        <w:t>nominated first aid officer</w:t>
      </w:r>
      <w:r w:rsidRPr="007A6137">
        <w:rPr>
          <w:rFonts w:ascii="Arial" w:hAnsi="Arial" w:cs="Arial"/>
        </w:rPr>
        <w:t>.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advising families that a list of first aid and other health products used by the service is available for their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information, and that first aid kits can be inspected on request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providing and maintaining an appropriate number of up-to-date, fully-equipped first aid kits that meet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Australian Standards (refer to </w:t>
      </w:r>
      <w:r w:rsidRPr="007A6137">
        <w:rPr>
          <w:rFonts w:ascii="Arial" w:hAnsi="Arial" w:cs="Arial"/>
          <w:i/>
          <w:iCs/>
        </w:rPr>
        <w:t>Definitions</w:t>
      </w:r>
      <w:r w:rsidRPr="007A6137">
        <w:rPr>
          <w:rFonts w:ascii="Arial" w:hAnsi="Arial" w:cs="Arial"/>
        </w:rPr>
        <w:t>). The appropriate number of kits will depend on the number of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children in the service, the number of rooms and their proximity to each other, and distances from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outdoor spaces to the nearest kit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a risk assessment is conducted prior to an excursion to identify risks to health, safety, or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wellbeing and specifying how these risks will be managed and </w:t>
      </w:r>
      <w:proofErr w:type="spellStart"/>
      <w:r w:rsidRPr="007A6137">
        <w:rPr>
          <w:rFonts w:ascii="Arial" w:hAnsi="Arial" w:cs="Arial"/>
        </w:rPr>
        <w:t>minimised</w:t>
      </w:r>
      <w:proofErr w:type="spellEnd"/>
      <w:r w:rsidRPr="007A6137">
        <w:rPr>
          <w:rFonts w:ascii="Arial" w:hAnsi="Arial" w:cs="Arial"/>
        </w:rPr>
        <w:t xml:space="preserve"> (Regulations 100, 101)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providing and maintaining a portable first aid kit that can be taken offsite for excursions and other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activities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first aid training details are recorded on each staff member’s record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there is an induction process for all new staff, casual and relief staff, that includes providing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information on the location of first aid kits and specific first aid requirements</w:t>
      </w:r>
    </w:p>
    <w:p w:rsidR="007A6137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7A6137">
        <w:rPr>
          <w:rFonts w:ascii="Arial" w:hAnsi="Arial" w:cs="Arial"/>
        </w:rPr>
        <w:t>ensuring that parents are notified within 24 hours if their child is involved in an incident, injury, trauma or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illness at the service and recording details on the </w:t>
      </w:r>
      <w:r w:rsidRPr="007A6137">
        <w:rPr>
          <w:rFonts w:ascii="Arial" w:hAnsi="Arial" w:cs="Arial"/>
          <w:i/>
          <w:iCs/>
        </w:rPr>
        <w:t>Incident, Injury, Trauma and Illness Record</w:t>
      </w:r>
      <w:r w:rsidR="007A6137" w:rsidRPr="007A6137">
        <w:rPr>
          <w:rFonts w:ascii="Arial" w:hAnsi="Arial" w:cs="Arial"/>
          <w:i/>
          <w:iCs/>
        </w:rPr>
        <w:t xml:space="preserve"> 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staff are offered support and debriefing following a serious incident requiring the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administration of first aid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 xml:space="preserve">ensuring a resuscitation flow chart (refer to </w:t>
      </w:r>
      <w:r w:rsidRPr="007A6137">
        <w:rPr>
          <w:rFonts w:ascii="Arial" w:hAnsi="Arial" w:cs="Arial"/>
          <w:i/>
          <w:iCs/>
        </w:rPr>
        <w:t>Definitions</w:t>
      </w:r>
      <w:r w:rsidRPr="007A6137">
        <w:rPr>
          <w:rFonts w:ascii="Arial" w:hAnsi="Arial" w:cs="Arial"/>
        </w:rPr>
        <w:t>) is displayed in a prominent position in the indoor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and outdoor environments of the service</w:t>
      </w:r>
    </w:p>
    <w:p w:rsidR="00616BEB" w:rsidRPr="007A6137" w:rsidRDefault="00616BEB" w:rsidP="007A613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keeping up to date with any changes in procedures for administration of first aid and ensuring that all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educators are informed of these changes.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The Nominated Supervisor is responsible for:</w:t>
      </w:r>
    </w:p>
    <w:p w:rsidR="007A6137" w:rsidRP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7A6137" w:rsidRDefault="00616BEB" w:rsidP="007A61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every reasonable precaution is taken to protect children at the service from harm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hazards that are likely to cause injury (Section 167)</w:t>
      </w:r>
    </w:p>
    <w:p w:rsidR="00616BEB" w:rsidRPr="007A6137" w:rsidRDefault="00616BEB" w:rsidP="007A61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the prescribed educator-to-child ratios are met at all times</w:t>
      </w:r>
    </w:p>
    <w:p w:rsidR="00616BEB" w:rsidRPr="007A6137" w:rsidRDefault="00616BEB" w:rsidP="007A61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all educators’ approved first aid qualifications, anaphylaxis management training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emergency asthma management training are current, meet the requirements of the National Act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(Section 169(4)) and National Regulations (Regulation 137), and are approved by ACECQA (refer to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  <w:i/>
          <w:iCs/>
        </w:rPr>
        <w:t>Sources)</w:t>
      </w:r>
    </w:p>
    <w:p w:rsidR="00616BEB" w:rsidRPr="007A6137" w:rsidRDefault="00616BEB" w:rsidP="007A61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a risk assessment is conducted prior to an excursion to identify risks to health, safety or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wellbeing and specifying how these risks will be managed and </w:t>
      </w:r>
      <w:proofErr w:type="spellStart"/>
      <w:r w:rsidRPr="007A6137">
        <w:rPr>
          <w:rFonts w:ascii="Arial" w:hAnsi="Arial" w:cs="Arial"/>
        </w:rPr>
        <w:t>minimised</w:t>
      </w:r>
      <w:proofErr w:type="spellEnd"/>
      <w:r w:rsidRPr="007A6137">
        <w:rPr>
          <w:rFonts w:ascii="Arial" w:hAnsi="Arial" w:cs="Arial"/>
        </w:rPr>
        <w:t xml:space="preserve"> (Regulations 100, 101)</w:t>
      </w:r>
    </w:p>
    <w:p w:rsidR="00616BEB" w:rsidRPr="007A6137" w:rsidRDefault="00616BEB" w:rsidP="007A613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a portable first aid kit is taken on all excursions and other offsite activities</w:t>
      </w:r>
    </w:p>
    <w:p w:rsidR="005C3A65" w:rsidRDefault="005C3A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7A6137" w:rsidRDefault="007A6137" w:rsidP="007A61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The nominated first aid officer is responsible for:</w:t>
      </w:r>
    </w:p>
    <w:p w:rsidR="00616BEB" w:rsidRPr="007A6137" w:rsidRDefault="00616BEB" w:rsidP="007A61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 xml:space="preserve">maintaining a current approved first aid qualification (refer to </w:t>
      </w:r>
      <w:r w:rsidRPr="007A6137">
        <w:rPr>
          <w:rFonts w:ascii="Arial" w:hAnsi="Arial" w:cs="Arial"/>
          <w:i/>
          <w:iCs/>
        </w:rPr>
        <w:t>Definitions</w:t>
      </w:r>
      <w:r w:rsidRPr="007A6137">
        <w:rPr>
          <w:rFonts w:ascii="Arial" w:hAnsi="Arial" w:cs="Arial"/>
        </w:rPr>
        <w:t>)</w:t>
      </w:r>
    </w:p>
    <w:p w:rsidR="00616BEB" w:rsidRPr="007A6137" w:rsidRDefault="00616BEB" w:rsidP="007A61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monitoring the contents of all first aid kits and arranging with the Approved Provider for replacement of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stock, including when the use-by date has been reached</w:t>
      </w:r>
    </w:p>
    <w:p w:rsidR="00616BEB" w:rsidRPr="007A6137" w:rsidRDefault="00616BEB" w:rsidP="007A61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disposing of out-of-date materials appropriately</w:t>
      </w:r>
    </w:p>
    <w:p w:rsidR="00616BEB" w:rsidRPr="007A6137" w:rsidRDefault="00616BEB" w:rsidP="007A61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a portable first aid kit is taken on all excursions and other offsite activities</w:t>
      </w:r>
    </w:p>
    <w:p w:rsidR="00616BEB" w:rsidRPr="007A6137" w:rsidRDefault="00616BEB" w:rsidP="007A613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keeping up to date with any changes in the procedures for the administration of first aid.</w:t>
      </w:r>
    </w:p>
    <w:p w:rsidR="007A6137" w:rsidRDefault="007A6137" w:rsidP="007A613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8E0C94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The Nominated</w:t>
      </w:r>
      <w:bookmarkStart w:id="0" w:name="_GoBack"/>
      <w:bookmarkEnd w:id="0"/>
      <w:r w:rsidR="00616BEB" w:rsidRPr="00616BEB">
        <w:rPr>
          <w:rFonts w:ascii="Arial" w:hAnsi="Arial" w:cs="Arial"/>
          <w:b/>
          <w:bCs/>
        </w:rPr>
        <w:t xml:space="preserve"> Supervisors and other educators are responsible for:</w:t>
      </w:r>
    </w:p>
    <w:p w:rsidR="007A6137" w:rsidRP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implementing appropriate first aid procedures when necessary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maintaining current approved first aid qualifications, and qualifications in anaphylaxis management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emergency asthma management, as required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practicing CPR and administration of an auto-injection device at least annually (in accordance with other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service policies)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all children are adequately supervised while providing first aid and comfort for a child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involved in an incident or suffering trauma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ensuring that the details of any incident requiring the administration of first aid are recorded on the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  <w:i/>
          <w:iCs/>
        </w:rPr>
        <w:t xml:space="preserve">Incident, Injury, Trauma and Illness Record </w:t>
      </w:r>
      <w:r w:rsidRPr="007A6137">
        <w:rPr>
          <w:rFonts w:ascii="Arial" w:hAnsi="Arial" w:cs="Arial"/>
        </w:rPr>
        <w:t xml:space="preserve">(refer to </w:t>
      </w:r>
      <w:r w:rsidRPr="007A6137">
        <w:rPr>
          <w:rFonts w:ascii="Arial" w:hAnsi="Arial" w:cs="Arial"/>
          <w:i/>
          <w:iCs/>
        </w:rPr>
        <w:t>Definitions</w:t>
      </w:r>
      <w:r w:rsidRPr="007A6137">
        <w:rPr>
          <w:rFonts w:ascii="Arial" w:hAnsi="Arial" w:cs="Arial"/>
        </w:rPr>
        <w:t>)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notifying the Approved Provider or Nominated Supervisor six months prior to the expiration of their first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aid, asthma or anaphylaxis accredited training</w:t>
      </w:r>
    </w:p>
    <w:p w:rsidR="00616BEB" w:rsidRPr="007A6137" w:rsidRDefault="00616BEB" w:rsidP="007A61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conducting a risk assessment prior to an excursion to identify risks to health, safety or wellbeing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 xml:space="preserve">specifying how these risks will be managed and </w:t>
      </w:r>
      <w:proofErr w:type="spellStart"/>
      <w:r w:rsidRPr="007A6137">
        <w:rPr>
          <w:rFonts w:ascii="Arial" w:hAnsi="Arial" w:cs="Arial"/>
        </w:rPr>
        <w:t>minimised</w:t>
      </w:r>
      <w:proofErr w:type="spellEnd"/>
      <w:r w:rsidRPr="007A6137">
        <w:rPr>
          <w:rFonts w:ascii="Arial" w:hAnsi="Arial" w:cs="Arial"/>
        </w:rPr>
        <w:t xml:space="preserve"> (Regulations 100, 101).</w:t>
      </w:r>
    </w:p>
    <w:p w:rsidR="007A6137" w:rsidRP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Parents/guardians are responsible for:</w:t>
      </w:r>
    </w:p>
    <w:p w:rsidR="00616BEB" w:rsidRPr="007A6137" w:rsidRDefault="00616BEB" w:rsidP="007A613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</w:rPr>
      </w:pPr>
      <w:r w:rsidRPr="007A6137">
        <w:rPr>
          <w:rFonts w:ascii="Arial" w:hAnsi="Arial" w:cs="Arial"/>
        </w:rPr>
        <w:t xml:space="preserve">providing the required information for the service’s medication record (refer to </w:t>
      </w:r>
      <w:r w:rsidRPr="007A6137">
        <w:rPr>
          <w:rFonts w:ascii="Arial" w:hAnsi="Arial" w:cs="Arial"/>
          <w:i/>
          <w:iCs/>
        </w:rPr>
        <w:t>Definitions)</w:t>
      </w:r>
    </w:p>
    <w:p w:rsidR="00616BEB" w:rsidRPr="007A6137" w:rsidRDefault="00616BEB" w:rsidP="007A613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providing written consent (via the enrolment record) for service staff to administer first aid and call an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ambulance, if required</w:t>
      </w:r>
    </w:p>
    <w:p w:rsidR="00616BEB" w:rsidRPr="007A6137" w:rsidRDefault="00616BEB" w:rsidP="007A613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being contactable, either directly or through emergency contacts listed on the child’s enrolment record,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in the event of an incident requiring the administration of first aid.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P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Volunteers and students, while at the service, are responsible fo</w:t>
      </w:r>
      <w:r w:rsidR="007A6137">
        <w:rPr>
          <w:rFonts w:ascii="Arial" w:hAnsi="Arial" w:cs="Arial"/>
          <w:b/>
          <w:bCs/>
        </w:rPr>
        <w:t xml:space="preserve">r following this policy and its </w:t>
      </w:r>
      <w:r w:rsidRPr="00616BEB">
        <w:rPr>
          <w:rFonts w:ascii="Arial" w:hAnsi="Arial" w:cs="Arial"/>
          <w:b/>
          <w:bCs/>
        </w:rPr>
        <w:t>procedures.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616BEB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616BEB">
        <w:rPr>
          <w:rFonts w:ascii="Arial" w:hAnsi="Arial" w:cs="Arial"/>
          <w:b/>
          <w:bCs/>
        </w:rPr>
        <w:t>EVALUATION</w:t>
      </w:r>
    </w:p>
    <w:p w:rsidR="007A6137" w:rsidRP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A6137" w:rsidRDefault="00616BEB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16BEB">
        <w:rPr>
          <w:rFonts w:ascii="Arial" w:hAnsi="Arial" w:cs="Arial"/>
        </w:rPr>
        <w:t xml:space="preserve">In order to </w:t>
      </w:r>
      <w:r w:rsidR="007A6137">
        <w:rPr>
          <w:rFonts w:ascii="Arial" w:hAnsi="Arial" w:cs="Arial"/>
        </w:rPr>
        <w:t xml:space="preserve">ensure compliance to this </w:t>
      </w:r>
      <w:r w:rsidRPr="00616BEB">
        <w:rPr>
          <w:rFonts w:ascii="Arial" w:hAnsi="Arial" w:cs="Arial"/>
        </w:rPr>
        <w:t xml:space="preserve">policy </w:t>
      </w:r>
      <w:r w:rsidR="007A6137">
        <w:rPr>
          <w:rFonts w:ascii="Arial" w:hAnsi="Arial" w:cs="Arial"/>
        </w:rPr>
        <w:t>Fairbridge will:</w:t>
      </w:r>
    </w:p>
    <w:p w:rsidR="007A6137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regularly check staff files to ensure details of approved first aid qualifications have been recorded and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are current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monitor the implementation, compliance, complaints and incidents in relation to this policy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review the first aid procedures following an incident to determine their effectiveness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regularly seek feedback from the nominated first aid officer and everyone affected by the policy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regarding its effectiveness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keep the policy up to date with current legislation, research, policy and best practice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consider the advice of relevant bodies or organisations such as Australian Red Cross and St John</w:t>
      </w:r>
      <w:r w:rsidR="007A6137" w:rsidRPr="007A6137">
        <w:rPr>
          <w:rFonts w:ascii="Arial" w:hAnsi="Arial" w:cs="Arial"/>
        </w:rPr>
        <w:t xml:space="preserve"> </w:t>
      </w:r>
      <w:r w:rsidRPr="007A6137">
        <w:rPr>
          <w:rFonts w:ascii="Arial" w:hAnsi="Arial" w:cs="Arial"/>
        </w:rPr>
        <w:t>Ambulance when reviewing this policy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revise the policy and procedures as part of the service’s policy review cycle, or as required</w:t>
      </w:r>
    </w:p>
    <w:p w:rsidR="00616BEB" w:rsidRPr="007A6137" w:rsidRDefault="00616BEB" w:rsidP="007A613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6137">
        <w:rPr>
          <w:rFonts w:ascii="Arial" w:hAnsi="Arial" w:cs="Arial"/>
        </w:rPr>
        <w:t>notify parents/guardians at least 14 days before making any changes to this policy or its procedures.</w:t>
      </w:r>
    </w:p>
    <w:p w:rsidR="007A6137" w:rsidRPr="00616BEB" w:rsidRDefault="007A6137" w:rsidP="00616B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7A6137" w:rsidRPr="00616BEB" w:rsidSect="005C3A65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0086"/>
    <w:multiLevelType w:val="hybridMultilevel"/>
    <w:tmpl w:val="81225B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A1C58"/>
    <w:multiLevelType w:val="hybridMultilevel"/>
    <w:tmpl w:val="338600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90A76"/>
    <w:multiLevelType w:val="hybridMultilevel"/>
    <w:tmpl w:val="0A9C80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66717"/>
    <w:multiLevelType w:val="hybridMultilevel"/>
    <w:tmpl w:val="5212141C"/>
    <w:lvl w:ilvl="0" w:tplc="AA48019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5B24"/>
    <w:multiLevelType w:val="hybridMultilevel"/>
    <w:tmpl w:val="867262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714C4"/>
    <w:multiLevelType w:val="hybridMultilevel"/>
    <w:tmpl w:val="3CAACB38"/>
    <w:lvl w:ilvl="0" w:tplc="39F601A4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02AFC"/>
    <w:multiLevelType w:val="hybridMultilevel"/>
    <w:tmpl w:val="CDEC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8AD2FA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549A4"/>
    <w:multiLevelType w:val="hybridMultilevel"/>
    <w:tmpl w:val="B2AE74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C4C95"/>
    <w:multiLevelType w:val="hybridMultilevel"/>
    <w:tmpl w:val="633EB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F3501"/>
    <w:multiLevelType w:val="hybridMultilevel"/>
    <w:tmpl w:val="34FC24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749C"/>
    <w:multiLevelType w:val="hybridMultilevel"/>
    <w:tmpl w:val="BDE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D6E73"/>
    <w:multiLevelType w:val="hybridMultilevel"/>
    <w:tmpl w:val="F1B69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537D0"/>
    <w:multiLevelType w:val="hybridMultilevel"/>
    <w:tmpl w:val="AC20F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B5A28"/>
    <w:multiLevelType w:val="hybridMultilevel"/>
    <w:tmpl w:val="CDB88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1E63"/>
    <w:multiLevelType w:val="hybridMultilevel"/>
    <w:tmpl w:val="F888FB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C1E06"/>
    <w:multiLevelType w:val="hybridMultilevel"/>
    <w:tmpl w:val="D99A7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67BD"/>
    <w:multiLevelType w:val="hybridMultilevel"/>
    <w:tmpl w:val="0CE861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5"/>
  </w:num>
  <w:num w:numId="5">
    <w:abstractNumId w:val="10"/>
  </w:num>
  <w:num w:numId="6">
    <w:abstractNumId w:val="11"/>
  </w:num>
  <w:num w:numId="7">
    <w:abstractNumId w:val="15"/>
  </w:num>
  <w:num w:numId="8">
    <w:abstractNumId w:val="16"/>
  </w:num>
  <w:num w:numId="9">
    <w:abstractNumId w:val="2"/>
  </w:num>
  <w:num w:numId="10">
    <w:abstractNumId w:val="0"/>
  </w:num>
  <w:num w:numId="11">
    <w:abstractNumId w:val="13"/>
  </w:num>
  <w:num w:numId="12">
    <w:abstractNumId w:val="1"/>
  </w:num>
  <w:num w:numId="13">
    <w:abstractNumId w:val="8"/>
  </w:num>
  <w:num w:numId="14">
    <w:abstractNumId w:val="4"/>
  </w:num>
  <w:num w:numId="15">
    <w:abstractNumId w:val="7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BEB"/>
    <w:rsid w:val="003C7A61"/>
    <w:rsid w:val="003F4FE5"/>
    <w:rsid w:val="005107CC"/>
    <w:rsid w:val="005A29E9"/>
    <w:rsid w:val="005C3A65"/>
    <w:rsid w:val="00616BEB"/>
    <w:rsid w:val="007A6137"/>
    <w:rsid w:val="008E0C94"/>
    <w:rsid w:val="00B40271"/>
    <w:rsid w:val="00F0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BC2A1"/>
  <w15:docId w15:val="{188760E3-1FBD-47A8-BFE4-27C823D1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B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6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ecqa.gov.au/qualifications/approved-first-aid-qualification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ecqa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ecqa.gov.au/qualifications/approved-first-aidqualification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Snowball</dc:creator>
  <cp:lastModifiedBy>Susan Snowball</cp:lastModifiedBy>
  <cp:revision>7</cp:revision>
  <dcterms:created xsi:type="dcterms:W3CDTF">2017-11-14T05:15:00Z</dcterms:created>
  <dcterms:modified xsi:type="dcterms:W3CDTF">2019-01-14T00:35:00Z</dcterms:modified>
</cp:coreProperties>
</file>